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5E9A" w14:textId="77777777" w:rsidR="009877A5" w:rsidRPr="009877A5" w:rsidRDefault="009877A5" w:rsidP="009877A5">
      <w:pPr>
        <w:pStyle w:val="NormalWeb"/>
        <w:shd w:val="clear" w:color="auto" w:fill="FFFFFF"/>
        <w:spacing w:before="0" w:beforeAutospacing="0" w:after="188" w:afterAutospacing="0" w:line="255" w:lineRule="atLeast"/>
        <w:jc w:val="center"/>
        <w:rPr>
          <w:rFonts w:ascii="Montserrat" w:hAnsi="Montserrat"/>
          <w:b/>
          <w:color w:val="444242"/>
          <w:sz w:val="34"/>
        </w:rPr>
      </w:pPr>
      <w:r w:rsidRPr="009877A5">
        <w:rPr>
          <w:rFonts w:ascii="Montserrat" w:hAnsi="Montserrat"/>
          <w:b/>
          <w:color w:val="444242"/>
          <w:sz w:val="34"/>
        </w:rPr>
        <w:t>PERMISO COVID-19</w:t>
      </w:r>
    </w:p>
    <w:p w14:paraId="2F3C2FA9" w14:textId="77777777" w:rsidR="009877A5" w:rsidRDefault="009877A5" w:rsidP="009877A5">
      <w:pPr>
        <w:pStyle w:val="NormalWeb"/>
        <w:spacing w:before="0" w:beforeAutospacing="0" w:after="188" w:afterAutospacing="0"/>
        <w:jc w:val="both"/>
        <w:rPr>
          <w:rFonts w:ascii="Montserrat" w:hAnsi="Montserrat"/>
          <w:color w:val="444242"/>
        </w:rPr>
      </w:pPr>
      <w:r>
        <w:rPr>
          <w:rFonts w:ascii="Montserrat" w:hAnsi="Montserrat"/>
          <w:color w:val="444242"/>
        </w:rPr>
        <w:t>Con el objetivo de dar continuidad a las medidas de sana distancia para el cuidado de la población durante la fase de emergencia sanitaria, la empresa hace del conocimiento de los empleados la facilidad que propone el Instituto Mexicano del Seguro Social (IMSS) implementando el Cuestionario y Permiso COVID-19 en la aplicación IMSS Digital y en su sitio web institucional en </w:t>
      </w:r>
      <w:hyperlink r:id="rId7" w:history="1">
        <w:r>
          <w:rPr>
            <w:rStyle w:val="Hyperlink"/>
            <w:rFonts w:ascii="Montserrat" w:hAnsi="Montserrat"/>
            <w:color w:val="1122CC"/>
          </w:rPr>
          <w:t>http://www.imss.gob.mx/covid-19</w:t>
        </w:r>
      </w:hyperlink>
      <w:r>
        <w:rPr>
          <w:rFonts w:ascii="Montserrat" w:hAnsi="Montserrat"/>
          <w:color w:val="444242"/>
        </w:rPr>
        <w:t>, a fin de facilitar el trámite de incapacidad a los asegurados que lo requieran.</w:t>
      </w:r>
    </w:p>
    <w:p w14:paraId="32FD27A8" w14:textId="77777777" w:rsidR="001814BF" w:rsidRDefault="001814BF" w:rsidP="009877A5">
      <w:pPr>
        <w:pStyle w:val="NormalWeb"/>
        <w:spacing w:before="0" w:beforeAutospacing="0" w:after="188" w:afterAutospacing="0"/>
        <w:jc w:val="both"/>
        <w:rPr>
          <w:rFonts w:ascii="Montserrat" w:hAnsi="Montserrat"/>
          <w:color w:val="444242"/>
        </w:rPr>
      </w:pPr>
      <w:r>
        <w:rPr>
          <w:rFonts w:ascii="Montserrat" w:hAnsi="Montserrat"/>
          <w:color w:val="444242"/>
        </w:rPr>
        <w:t>El cuestionario está enfocado a que cualquier derechohabiente y no derechohabiente pueda conocer su condición de salud respecto a COVID-19 en esta plataforma digital.</w:t>
      </w:r>
    </w:p>
    <w:p w14:paraId="34E739E3" w14:textId="77777777" w:rsidR="009877A5" w:rsidRDefault="009877A5" w:rsidP="009877A5">
      <w:pPr>
        <w:pStyle w:val="NormalWeb"/>
        <w:shd w:val="clear" w:color="auto" w:fill="FFFFFF"/>
        <w:spacing w:before="0" w:beforeAutospacing="0" w:after="188" w:afterAutospacing="0" w:line="255" w:lineRule="atLeast"/>
        <w:jc w:val="both"/>
        <w:rPr>
          <w:rFonts w:ascii="Montserrat" w:hAnsi="Montserrat"/>
          <w:color w:val="444242"/>
        </w:rPr>
      </w:pPr>
      <w:r>
        <w:rPr>
          <w:rFonts w:ascii="Montserrat" w:hAnsi="Montserrat"/>
          <w:color w:val="444242"/>
        </w:rPr>
        <w:t>Los empleados podrán acceder al permiso en todo momento a través de la App IMSS Digital, siempre y cuando presenten síntomas de la enfermedad por este periodo de contingencia.</w:t>
      </w:r>
    </w:p>
    <w:p w14:paraId="25A49BD9" w14:textId="77777777" w:rsidR="009877A5" w:rsidRDefault="009877A5" w:rsidP="009877A5">
      <w:pPr>
        <w:pStyle w:val="NormalWeb"/>
        <w:shd w:val="clear" w:color="auto" w:fill="FFFFFF"/>
        <w:spacing w:before="0" w:beforeAutospacing="0" w:after="188" w:afterAutospacing="0" w:line="255" w:lineRule="atLeast"/>
        <w:jc w:val="both"/>
        <w:rPr>
          <w:rFonts w:ascii="Montserrat" w:hAnsi="Montserrat"/>
          <w:color w:val="444242"/>
        </w:rPr>
      </w:pPr>
      <w:r w:rsidRPr="009877A5">
        <w:rPr>
          <w:rFonts w:ascii="Montserrat" w:hAnsi="Montserrat"/>
          <w:color w:val="ED7D31" w:themeColor="accent2"/>
          <w:sz w:val="30"/>
        </w:rPr>
        <w:t>Pasos para la obtención del permiso</w:t>
      </w:r>
    </w:p>
    <w:p w14:paraId="36FB9A44" w14:textId="77777777" w:rsidR="009877A5" w:rsidRDefault="009877A5" w:rsidP="009877A5">
      <w:pPr>
        <w:pStyle w:val="NormalWeb"/>
        <w:numPr>
          <w:ilvl w:val="0"/>
          <w:numId w:val="1"/>
        </w:numPr>
        <w:shd w:val="clear" w:color="auto" w:fill="FFFFFF"/>
        <w:spacing w:before="0" w:beforeAutospacing="0" w:after="188" w:afterAutospacing="0" w:line="255" w:lineRule="atLeast"/>
        <w:jc w:val="both"/>
        <w:rPr>
          <w:rFonts w:ascii="Montserrat" w:hAnsi="Montserrat"/>
          <w:color w:val="444242"/>
        </w:rPr>
      </w:pPr>
      <w:r>
        <w:rPr>
          <w:rFonts w:ascii="Montserrat" w:hAnsi="Montserrat"/>
          <w:color w:val="444242"/>
        </w:rPr>
        <w:t xml:space="preserve">Descargar la aplicación IMSS Digital o visitar el sitio web institucional </w:t>
      </w:r>
      <w:hyperlink r:id="rId8" w:history="1">
        <w:r>
          <w:rPr>
            <w:rStyle w:val="Hyperlink"/>
            <w:rFonts w:ascii="Montserrat" w:hAnsi="Montserrat"/>
            <w:color w:val="1122CC"/>
          </w:rPr>
          <w:t>http://www.imss.gob.mx/covid-19</w:t>
        </w:r>
      </w:hyperlink>
    </w:p>
    <w:p w14:paraId="6D59F2A6" w14:textId="77777777" w:rsidR="001814BF" w:rsidRDefault="001814BF" w:rsidP="009877A5">
      <w:pPr>
        <w:pStyle w:val="NormalWeb"/>
        <w:numPr>
          <w:ilvl w:val="0"/>
          <w:numId w:val="1"/>
        </w:numPr>
        <w:shd w:val="clear" w:color="auto" w:fill="FFFFFF"/>
        <w:spacing w:before="0" w:beforeAutospacing="0" w:after="188" w:afterAutospacing="0" w:line="255" w:lineRule="atLeast"/>
        <w:jc w:val="both"/>
        <w:rPr>
          <w:rFonts w:ascii="Montserrat" w:hAnsi="Montserrat"/>
          <w:color w:val="444242"/>
        </w:rPr>
      </w:pPr>
      <w:r>
        <w:rPr>
          <w:rFonts w:ascii="Montserrat" w:hAnsi="Montserrat"/>
          <w:color w:val="444242"/>
        </w:rPr>
        <w:t xml:space="preserve">Deberás proporcionar tu CURP y código postal </w:t>
      </w:r>
    </w:p>
    <w:p w14:paraId="2EBEC33E" w14:textId="77777777" w:rsidR="001814BF" w:rsidRDefault="001814BF" w:rsidP="009877A5">
      <w:pPr>
        <w:pStyle w:val="NormalWeb"/>
        <w:numPr>
          <w:ilvl w:val="0"/>
          <w:numId w:val="1"/>
        </w:numPr>
        <w:shd w:val="clear" w:color="auto" w:fill="FFFFFF"/>
        <w:spacing w:before="0" w:beforeAutospacing="0" w:after="188" w:afterAutospacing="0" w:line="255" w:lineRule="atLeast"/>
        <w:jc w:val="both"/>
        <w:rPr>
          <w:rFonts w:ascii="Montserrat" w:hAnsi="Montserrat"/>
          <w:color w:val="444242"/>
        </w:rPr>
      </w:pPr>
      <w:r>
        <w:rPr>
          <w:rFonts w:ascii="Montserrat" w:hAnsi="Montserrat"/>
          <w:color w:val="444242"/>
        </w:rPr>
        <w:t>Contestar el cuestionario con información verídica y sin omisiones</w:t>
      </w:r>
    </w:p>
    <w:p w14:paraId="6754DB97" w14:textId="77777777" w:rsidR="001814BF" w:rsidRDefault="001814BF" w:rsidP="001814BF">
      <w:pPr>
        <w:pStyle w:val="NormalWeb"/>
        <w:numPr>
          <w:ilvl w:val="0"/>
          <w:numId w:val="1"/>
        </w:numPr>
        <w:shd w:val="clear" w:color="auto" w:fill="FFFFFF"/>
        <w:spacing w:before="0" w:beforeAutospacing="0" w:after="188" w:afterAutospacing="0" w:line="255" w:lineRule="atLeast"/>
        <w:jc w:val="both"/>
        <w:rPr>
          <w:rFonts w:ascii="Montserrat" w:hAnsi="Montserrat"/>
          <w:color w:val="444242"/>
        </w:rPr>
      </w:pPr>
      <w:r>
        <w:rPr>
          <w:rFonts w:ascii="Montserrat" w:hAnsi="Montserrat"/>
          <w:color w:val="444242"/>
        </w:rPr>
        <w:t xml:space="preserve">De ser autorizado, </w:t>
      </w:r>
      <w:r w:rsidRPr="001814BF">
        <w:rPr>
          <w:rFonts w:ascii="Montserrat" w:hAnsi="Montserrat"/>
          <w:color w:val="444242"/>
        </w:rPr>
        <w:t xml:space="preserve">el trabajador recibirá el Permiso COVID-19 en su correo electrónico y deberá reenviarlo a </w:t>
      </w:r>
      <w:r>
        <w:rPr>
          <w:rFonts w:ascii="Montserrat" w:hAnsi="Montserrat"/>
          <w:color w:val="444242"/>
        </w:rPr>
        <w:t>su supervisor o departamento de recursos humanos</w:t>
      </w:r>
      <w:r w:rsidRPr="001814BF">
        <w:rPr>
          <w:rFonts w:ascii="Montserrat" w:hAnsi="Montserrat"/>
          <w:color w:val="444242"/>
        </w:rPr>
        <w:t xml:space="preserve"> para evitar que salga de casa o acuda a su unidad médica.</w:t>
      </w:r>
    </w:p>
    <w:p w14:paraId="3D79274B" w14:textId="77777777" w:rsidR="001814BF" w:rsidRDefault="009877A5" w:rsidP="001814BF">
      <w:pPr>
        <w:pStyle w:val="NormalWeb"/>
        <w:spacing w:before="0" w:beforeAutospacing="0" w:after="188" w:afterAutospacing="0"/>
        <w:jc w:val="both"/>
        <w:rPr>
          <w:rFonts w:ascii="Montserrat" w:hAnsi="Montserrat"/>
          <w:color w:val="444242"/>
        </w:rPr>
      </w:pPr>
      <w:r>
        <w:rPr>
          <w:rFonts w:ascii="Montserrat" w:hAnsi="Montserrat"/>
          <w:color w:val="444242"/>
        </w:rPr>
        <w:t>Con base en las respuestas que proporcione, puede ser canalizado a tres escenarios posibles: si es asintomático, debe permanecer en casa y atender las recomendaciones preventivas; si hay síntomas y signos de alarma, debe llamar al 911 o acudir a urgencias de la unidad médica más cercana</w:t>
      </w:r>
      <w:r w:rsidR="001814BF">
        <w:rPr>
          <w:rFonts w:ascii="Montserrat" w:hAnsi="Montserrat"/>
          <w:color w:val="444242"/>
        </w:rPr>
        <w:t>. Si</w:t>
      </w:r>
      <w:r>
        <w:rPr>
          <w:rFonts w:ascii="Montserrat" w:hAnsi="Montserrat"/>
          <w:color w:val="444242"/>
        </w:rPr>
        <w:t xml:space="preserve"> tiene síntomas, pero no presenta signos de alarma</w:t>
      </w:r>
      <w:r w:rsidR="001814BF">
        <w:rPr>
          <w:rFonts w:ascii="Montserrat" w:hAnsi="Montserrat"/>
          <w:color w:val="444242"/>
        </w:rPr>
        <w:t xml:space="preserve">, </w:t>
      </w:r>
      <w:r>
        <w:rPr>
          <w:rFonts w:ascii="Montserrat" w:hAnsi="Montserrat"/>
          <w:color w:val="444242"/>
        </w:rPr>
        <w:t>debe quedarse en cas</w:t>
      </w:r>
      <w:r w:rsidR="001814BF">
        <w:rPr>
          <w:rFonts w:ascii="Montserrat" w:hAnsi="Montserrat"/>
          <w:color w:val="444242"/>
        </w:rPr>
        <w:t>a y seguir las recomendaciones.</w:t>
      </w:r>
    </w:p>
    <w:p w14:paraId="6BE53040" w14:textId="77777777" w:rsidR="001814BF" w:rsidRDefault="001814BF" w:rsidP="001814BF">
      <w:pPr>
        <w:pStyle w:val="NormalWeb"/>
        <w:shd w:val="clear" w:color="auto" w:fill="FFFFFF"/>
        <w:spacing w:before="0" w:beforeAutospacing="0" w:after="188" w:afterAutospacing="0" w:line="255" w:lineRule="atLeast"/>
        <w:jc w:val="both"/>
        <w:rPr>
          <w:rFonts w:ascii="Montserrat" w:hAnsi="Montserrat"/>
          <w:color w:val="ED7D31" w:themeColor="accent2"/>
          <w:sz w:val="30"/>
        </w:rPr>
      </w:pPr>
      <w:r w:rsidRPr="001814BF">
        <w:rPr>
          <w:rFonts w:ascii="Montserrat" w:hAnsi="Montserrat"/>
          <w:color w:val="ED7D31" w:themeColor="accent2"/>
          <w:sz w:val="30"/>
        </w:rPr>
        <w:t>Si su permiso es autorizado</w:t>
      </w:r>
    </w:p>
    <w:p w14:paraId="5278F671" w14:textId="77777777" w:rsidR="001814BF" w:rsidRDefault="001814BF" w:rsidP="001814BF">
      <w:pPr>
        <w:pStyle w:val="NormalWeb"/>
        <w:numPr>
          <w:ilvl w:val="0"/>
          <w:numId w:val="3"/>
        </w:numPr>
        <w:spacing w:before="0" w:beforeAutospacing="0" w:after="188" w:afterAutospacing="0"/>
        <w:jc w:val="both"/>
        <w:rPr>
          <w:rFonts w:ascii="Montserrat" w:hAnsi="Montserrat"/>
          <w:color w:val="444242"/>
        </w:rPr>
      </w:pPr>
      <w:r>
        <w:rPr>
          <w:rFonts w:ascii="Montserrat" w:hAnsi="Montserrat"/>
          <w:color w:val="444242"/>
        </w:rPr>
        <w:t>R</w:t>
      </w:r>
      <w:r w:rsidRPr="001814BF">
        <w:rPr>
          <w:rFonts w:ascii="Montserrat" w:hAnsi="Montserrat"/>
          <w:color w:val="444242"/>
        </w:rPr>
        <w:t xml:space="preserve">ecibirá el Permiso COVID-19 en su correo electrónico y deberá reenviarlo a </w:t>
      </w:r>
      <w:r>
        <w:rPr>
          <w:rFonts w:ascii="Montserrat" w:hAnsi="Montserrat"/>
          <w:color w:val="444242"/>
        </w:rPr>
        <w:t>su supervisor o departamento de recursos humanos</w:t>
      </w:r>
      <w:r w:rsidRPr="001814BF">
        <w:rPr>
          <w:rFonts w:ascii="Montserrat" w:hAnsi="Montserrat"/>
          <w:color w:val="444242"/>
        </w:rPr>
        <w:t xml:space="preserve"> para evitar que salga de casa o acuda a su unidad médica.</w:t>
      </w:r>
    </w:p>
    <w:p w14:paraId="05933C2C" w14:textId="77777777" w:rsidR="001814BF" w:rsidRPr="001814BF" w:rsidRDefault="001814BF" w:rsidP="001814BF">
      <w:pPr>
        <w:pStyle w:val="NormalWeb"/>
        <w:numPr>
          <w:ilvl w:val="0"/>
          <w:numId w:val="3"/>
        </w:numPr>
        <w:spacing w:before="0" w:beforeAutospacing="0" w:after="188" w:afterAutospacing="0"/>
        <w:jc w:val="both"/>
        <w:rPr>
          <w:rFonts w:ascii="Montserrat" w:hAnsi="Montserrat"/>
          <w:color w:val="444242"/>
        </w:rPr>
      </w:pPr>
      <w:r>
        <w:rPr>
          <w:rFonts w:ascii="Montserrat" w:hAnsi="Montserrat"/>
          <w:color w:val="444242"/>
        </w:rPr>
        <w:t>Deberá proporcionar datos como teléfono de contacto, fecha de inicio de síntomas, correo electrónico y cuenta interbancaria para que el IMSS pueda depositar el subsidio correspondiente.</w:t>
      </w:r>
    </w:p>
    <w:p w14:paraId="7C7825C5" w14:textId="77777777" w:rsidR="009877A5" w:rsidRDefault="001814BF" w:rsidP="009877A5">
      <w:pPr>
        <w:pStyle w:val="NormalWeb"/>
        <w:spacing w:before="0" w:beforeAutospacing="0" w:after="188" w:afterAutospacing="0"/>
        <w:jc w:val="both"/>
        <w:rPr>
          <w:rFonts w:ascii="Montserrat" w:hAnsi="Montserrat"/>
          <w:color w:val="444242"/>
        </w:rPr>
      </w:pPr>
      <w:r>
        <w:rPr>
          <w:rFonts w:ascii="Montserrat" w:hAnsi="Montserrat"/>
          <w:color w:val="444242"/>
        </w:rPr>
        <w:t>Los trabajadores podrán</w:t>
      </w:r>
      <w:r w:rsidR="009877A5">
        <w:rPr>
          <w:rFonts w:ascii="Montserrat" w:hAnsi="Montserrat"/>
          <w:color w:val="444242"/>
        </w:rPr>
        <w:t xml:space="preserve"> llamar al 800 2222 668 para </w:t>
      </w:r>
      <w:r>
        <w:rPr>
          <w:rFonts w:ascii="Montserrat" w:hAnsi="Montserrat"/>
          <w:color w:val="444242"/>
        </w:rPr>
        <w:t>recibir</w:t>
      </w:r>
      <w:r w:rsidR="009877A5">
        <w:rPr>
          <w:rFonts w:ascii="Montserrat" w:hAnsi="Montserrat"/>
          <w:color w:val="444242"/>
        </w:rPr>
        <w:t xml:space="preserve"> Orientación Médica Telefónica. </w:t>
      </w:r>
    </w:p>
    <w:p w14:paraId="284DE2D7" w14:textId="77777777" w:rsidR="00FD7AE1" w:rsidRDefault="00FD7AE1" w:rsidP="009877A5">
      <w:pPr>
        <w:jc w:val="both"/>
      </w:pPr>
    </w:p>
    <w:sectPr w:rsidR="00FD7AE1">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9B728" w14:textId="77777777" w:rsidR="005274FB" w:rsidRDefault="005274FB" w:rsidP="007B7FCC">
      <w:pPr>
        <w:spacing w:after="0" w:line="240" w:lineRule="auto"/>
      </w:pPr>
      <w:r>
        <w:separator/>
      </w:r>
    </w:p>
  </w:endnote>
  <w:endnote w:type="continuationSeparator" w:id="0">
    <w:p w14:paraId="34541D47" w14:textId="77777777" w:rsidR="005274FB" w:rsidRDefault="005274FB" w:rsidP="007B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5979" w14:textId="184E0067" w:rsidR="007B7FCC" w:rsidRDefault="007B7FCC" w:rsidP="007B7FCC">
    <w:pPr>
      <w:pStyle w:val="Footer"/>
      <w:jc w:val="right"/>
    </w:pPr>
    <w:r>
      <w:rPr>
        <w:noProof/>
      </w:rPr>
      <w:drawing>
        <wp:inline distT="0" distB="0" distL="0" distR="0" wp14:anchorId="03723F12" wp14:editId="50EA4C3C">
          <wp:extent cx="1792493" cy="373334"/>
          <wp:effectExtent l="0" t="0" r="0" b="0"/>
          <wp:docPr id="4" name="Picture 3" descr="Grupo Prodensa">
            <a:extLst xmlns:a="http://schemas.openxmlformats.org/drawingml/2006/main">
              <a:ext uri="{FF2B5EF4-FFF2-40B4-BE49-F238E27FC236}">
                <a16:creationId xmlns:a16="http://schemas.microsoft.com/office/drawing/2014/main" id="{C5D6D004-6273-0B45-BC23-6D31F40635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upo Prodensa">
                    <a:extLst>
                      <a:ext uri="{FF2B5EF4-FFF2-40B4-BE49-F238E27FC236}">
                        <a16:creationId xmlns:a16="http://schemas.microsoft.com/office/drawing/2014/main" id="{C5D6D004-6273-0B45-BC23-6D31F406359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672" cy="40211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B413" w14:textId="77777777" w:rsidR="005274FB" w:rsidRDefault="005274FB" w:rsidP="007B7FCC">
      <w:pPr>
        <w:spacing w:after="0" w:line="240" w:lineRule="auto"/>
      </w:pPr>
      <w:r>
        <w:separator/>
      </w:r>
    </w:p>
  </w:footnote>
  <w:footnote w:type="continuationSeparator" w:id="0">
    <w:p w14:paraId="6634B571" w14:textId="77777777" w:rsidR="005274FB" w:rsidRDefault="005274FB" w:rsidP="007B7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7B59"/>
    <w:multiLevelType w:val="hybridMultilevel"/>
    <w:tmpl w:val="2EBEB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2017B9"/>
    <w:multiLevelType w:val="hybridMultilevel"/>
    <w:tmpl w:val="793A0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5331B1"/>
    <w:multiLevelType w:val="hybridMultilevel"/>
    <w:tmpl w:val="9F18C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A5"/>
    <w:rsid w:val="001814BF"/>
    <w:rsid w:val="005274FB"/>
    <w:rsid w:val="007B7FCC"/>
    <w:rsid w:val="009877A5"/>
    <w:rsid w:val="00CF4259"/>
    <w:rsid w:val="00FD7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9780"/>
  <w15:chartTrackingRefBased/>
  <w15:docId w15:val="{CE5BDF32-B23E-4D0E-B01B-5BB683CB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7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9877A5"/>
    <w:rPr>
      <w:color w:val="0000FF"/>
      <w:u w:val="single"/>
    </w:rPr>
  </w:style>
  <w:style w:type="paragraph" w:styleId="Header">
    <w:name w:val="header"/>
    <w:basedOn w:val="Normal"/>
    <w:link w:val="HeaderChar"/>
    <w:uiPriority w:val="99"/>
    <w:unhideWhenUsed/>
    <w:rsid w:val="007B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FCC"/>
  </w:style>
  <w:style w:type="paragraph" w:styleId="Footer">
    <w:name w:val="footer"/>
    <w:basedOn w:val="Normal"/>
    <w:link w:val="FooterChar"/>
    <w:uiPriority w:val="99"/>
    <w:unhideWhenUsed/>
    <w:rsid w:val="007B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61724">
      <w:bodyDiv w:val="1"/>
      <w:marLeft w:val="0"/>
      <w:marRight w:val="0"/>
      <w:marTop w:val="0"/>
      <w:marBottom w:val="0"/>
      <w:divBdr>
        <w:top w:val="none" w:sz="0" w:space="0" w:color="auto"/>
        <w:left w:val="none" w:sz="0" w:space="0" w:color="auto"/>
        <w:bottom w:val="none" w:sz="0" w:space="0" w:color="auto"/>
        <w:right w:val="none" w:sz="0" w:space="0" w:color="auto"/>
      </w:divBdr>
      <w:divsChild>
        <w:div w:id="1290432162">
          <w:marLeft w:val="0"/>
          <w:marRight w:val="0"/>
          <w:marTop w:val="0"/>
          <w:marBottom w:val="0"/>
          <w:divBdr>
            <w:top w:val="none" w:sz="0" w:space="0" w:color="auto"/>
            <w:left w:val="none" w:sz="0" w:space="0" w:color="auto"/>
            <w:bottom w:val="none" w:sz="0" w:space="0" w:color="auto"/>
            <w:right w:val="none" w:sz="0" w:space="0" w:color="auto"/>
          </w:divBdr>
          <w:divsChild>
            <w:div w:id="1423067350">
              <w:marLeft w:val="0"/>
              <w:marRight w:val="0"/>
              <w:marTop w:val="0"/>
              <w:marBottom w:val="0"/>
              <w:divBdr>
                <w:top w:val="none" w:sz="0" w:space="0" w:color="auto"/>
                <w:left w:val="none" w:sz="0" w:space="0" w:color="auto"/>
                <w:bottom w:val="none" w:sz="0" w:space="0" w:color="auto"/>
                <w:right w:val="none" w:sz="0" w:space="0" w:color="auto"/>
              </w:divBdr>
              <w:divsChild>
                <w:div w:id="106388999">
                  <w:marLeft w:val="0"/>
                  <w:marRight w:val="0"/>
                  <w:marTop w:val="0"/>
                  <w:marBottom w:val="0"/>
                  <w:divBdr>
                    <w:top w:val="none" w:sz="0" w:space="0" w:color="auto"/>
                    <w:left w:val="none" w:sz="0" w:space="0" w:color="auto"/>
                    <w:bottom w:val="none" w:sz="0" w:space="0" w:color="auto"/>
                    <w:right w:val="none" w:sz="0" w:space="0" w:color="auto"/>
                  </w:divBdr>
                  <w:divsChild>
                    <w:div w:id="265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59">
          <w:marLeft w:val="0"/>
          <w:marRight w:val="0"/>
          <w:marTop w:val="341"/>
          <w:marBottom w:val="150"/>
          <w:divBdr>
            <w:top w:val="none" w:sz="0" w:space="0" w:color="auto"/>
            <w:left w:val="none" w:sz="0" w:space="0" w:color="auto"/>
            <w:bottom w:val="none" w:sz="0" w:space="0" w:color="auto"/>
            <w:right w:val="none" w:sz="0" w:space="0" w:color="auto"/>
          </w:divBdr>
          <w:divsChild>
            <w:div w:id="1404909288">
              <w:marLeft w:val="0"/>
              <w:marRight w:val="0"/>
              <w:marTop w:val="0"/>
              <w:marBottom w:val="0"/>
              <w:divBdr>
                <w:top w:val="none" w:sz="0" w:space="0" w:color="auto"/>
                <w:left w:val="none" w:sz="0" w:space="0" w:color="auto"/>
                <w:bottom w:val="none" w:sz="0" w:space="0" w:color="auto"/>
                <w:right w:val="none" w:sz="0" w:space="0" w:color="auto"/>
              </w:divBdr>
              <w:divsChild>
                <w:div w:id="1672218777">
                  <w:marLeft w:val="0"/>
                  <w:marRight w:val="0"/>
                  <w:marTop w:val="0"/>
                  <w:marBottom w:val="0"/>
                  <w:divBdr>
                    <w:top w:val="none" w:sz="0" w:space="0" w:color="auto"/>
                    <w:left w:val="none" w:sz="0" w:space="0" w:color="auto"/>
                    <w:bottom w:val="none" w:sz="0" w:space="0" w:color="auto"/>
                    <w:right w:val="none" w:sz="0" w:space="0" w:color="auto"/>
                  </w:divBdr>
                  <w:divsChild>
                    <w:div w:id="1847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covid-19" TargetMode="External"/><Relationship Id="rId3" Type="http://schemas.openxmlformats.org/officeDocument/2006/relationships/settings" Target="settings.xml"/><Relationship Id="rId7" Type="http://schemas.openxmlformats.org/officeDocument/2006/relationships/hyperlink" Target="http://www.imss.gob.mx/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Zulma Cristina Panfilo Hernandez</cp:lastModifiedBy>
  <cp:revision>3</cp:revision>
  <dcterms:created xsi:type="dcterms:W3CDTF">2020-05-06T04:21:00Z</dcterms:created>
  <dcterms:modified xsi:type="dcterms:W3CDTF">2020-05-06T20:12:00Z</dcterms:modified>
</cp:coreProperties>
</file>